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4B" w:rsidRDefault="0035334B" w:rsidP="0035334B">
      <w:pPr>
        <w:spacing w:after="0" w:line="240" w:lineRule="auto"/>
      </w:pPr>
    </w:p>
    <w:p w:rsidR="0035334B" w:rsidRPr="0035334B" w:rsidRDefault="0035334B" w:rsidP="0035334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5334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Pr="0035334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Funds under management as at December as at December 31, 2015- Investment Advisors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428"/>
        <w:gridCol w:w="1958"/>
        <w:gridCol w:w="1250"/>
        <w:gridCol w:w="1437"/>
        <w:gridCol w:w="617"/>
        <w:gridCol w:w="598"/>
        <w:gridCol w:w="1237"/>
        <w:gridCol w:w="641"/>
        <w:gridCol w:w="879"/>
        <w:gridCol w:w="850"/>
        <w:gridCol w:w="790"/>
        <w:gridCol w:w="651"/>
        <w:gridCol w:w="648"/>
        <w:gridCol w:w="1099"/>
      </w:tblGrid>
      <w:tr w:rsidR="00405EE5" w:rsidRPr="00405EE5" w:rsidTr="0035334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Portfolio Allocation %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Clients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Market 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Total Funds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Total Funds under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Capital Market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Money Market(%)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Others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Institutions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Individuals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Domestic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Foreign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Share%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Redemption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Investor Advisor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Mobilized (GH¢)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Management(GH¢)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Equity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AFINA ASSET MANAGEMENT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76,000.00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1,488,597.00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6.00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109,753.00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African Trust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147,400.00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152,791.63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9.00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All-Time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88,496,906.32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219,526,419.80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70.31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29.63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0.06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85.00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1,243.00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1,328.00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2.12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79,918,259.87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Apex Capital Partners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134,978,279.09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120,554,651.19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535.00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569.00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135,914,635.31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ASN Investment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42,043,880.15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51,209,438.50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48.00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305.00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0.49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28,933,540.28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BEIGE Capital Assets Man.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22,409,930.33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54,405,298.58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155.00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155.00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13,703,118.08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Black Star Advisors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105,781.00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620,524.81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28.75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71.25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18,233.39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Bora Capital Advisors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25,348,813.04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31,005,946.04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0.003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2.94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97.06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86.00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108.00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806,050.65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Boulders Advisors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4,100,000.00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Brooks Assets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53,473,500.97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152,799,397.08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63.00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37.00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132.00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1,058.00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1,190.00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47,225,878.29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CAL Assets Mgt. Comp.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141,589,995.63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505,604,029.31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1.00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142.00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21.00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163.00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4.87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29,467,019.59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Canal Capital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4,900.00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4,900.00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Capstone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21,985,977.53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29,934,000.00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49.00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51.00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10.00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44.00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1.00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0.29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1,955,766.53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CDH Assets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25,533,984.00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254,567,606.00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0.56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0.95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87.29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11.20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52.00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847.00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899.00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2.45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17,850,544.00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CIDAN Investment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8,851,197.74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23,371,265.00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17.35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0.45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79.88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2.32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217.00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251.00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5,213,051.18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Continental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15,143,984.31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11,933,077.61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9.00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233.00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242.00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4,899,284.06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Cornerstone Capital Advisors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1,171,000.32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3,452,693.44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15.51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46.45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38.04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6.00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26.00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218,467.70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Crystal Capital &amp; Investments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2,746,635.00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3,359,460.00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99.43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0.57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72.00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72.00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510,903.00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Dalex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151,850.00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114,695.31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71.00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75.00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53,752.13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Databank Assets Mgt .Ltd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97,037,233.80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825,576,204.11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12.95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2.04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85.01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120.00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264.00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384.00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7.96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21,805,493.83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Delta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1,954,720.00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1,959,721.00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0.69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99.31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90.00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100.00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127,881.00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Dusk Capital Ltd******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Eco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2,289,516.65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2,289,516.65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4.27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95.73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120.00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121.00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Ecobank Investment Managers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52,033,618.64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289,003,710.00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58.00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42.00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35.00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45,835,500.00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EC  Capital Partners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874,337.75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637,337.75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38.00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40.00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237,000.00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EDC Investment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18,024,752.13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93,053,989.56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60.00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30.00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90.00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48,081,236.58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EM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19,285,513.65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31,809,075.56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82.31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17.69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31.00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89.00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120.00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30,128,145.41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Energy Investment Ghana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23,000.00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11,501,373.77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1,612,249.74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color w:val="00B050"/>
                <w:sz w:val="14"/>
                <w:szCs w:val="14"/>
              </w:rPr>
              <w:t>Fairnet Capital Ltd*********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Family Fountain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5,371,628.96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4,015,765.23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19.00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21.00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347,635.31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Fidality Securities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11,327,439.36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179,951.93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0.71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3.39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93.32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2.58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12.00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150.00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7,054,473.90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First Atlantic Assets Mgt.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32,893,872.18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50,697,274.00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0.04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99.49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32.00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23,514,657.00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FirstBanc Financial Services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303,675,474.68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729,796,348.28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0.49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1.54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97.97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134.00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13,187.00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13,321.00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7.03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164,227,903.05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Frontline Capital Advisors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68,468,841.00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134,325,155.00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14.80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15.85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69.35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617.00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617.00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47,368,033.00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Galaxy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10,338,410.69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18,340,049.59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39.00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52.00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3,621,320.72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Gateway Wealth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3,360,620.65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10,930,572.58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0.60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99.40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11.00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13.00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2,962,822.35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Glico Financial Services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18,106,704.00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27,947,058.92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0.09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98.64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1.27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19.00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156.00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175.00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8,144,292.49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Global Invstmt and fin. Serv.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5,560,000.00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10,711,167.00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108.00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297.00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405.00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1,262,343.00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Glory Gate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3,276,675.52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2,769,518.24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21.00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26.00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760,757.18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Gold Coast Funds Managemnt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710,946,695.36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1,764,830,481.86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984.00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72,885.00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73,869.00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34.00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17.01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634,224,428.01 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Portfolio Allocation 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Clients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Market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Total Funds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Total Funds under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Capital Market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Money Market(%)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Others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Institutions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Individuals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Domestic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Share%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Redemption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Investor Advisor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Mobilized (GH¢)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Management(GH¢)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Grofin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Halifax Asset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1,103,500.00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1,099,794.52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112,523.13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43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HFC Capita Partners 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40,000.00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100.00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HFC Investment  Serv.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148,753,305.96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338,169,870.17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0.68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1.70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87.22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10.40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531.00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35,824.00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36,355.00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3.26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132,901,985.96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HMI Management Services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1,590,727.96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2,568,626.93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56.00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44.00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31.00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33.00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1,684,860.03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IC Assets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125,147,782.80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354,130,526.56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8.79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87.00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4.21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3.41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2,446,492.37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Ideal Capital Partners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60,915,363.60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82,769,862.00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71.70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28.30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138.00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233.00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371.00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22,233,023.23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IFS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11,335,949.58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14,581,217.03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0.16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99.84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160.00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192.00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60,099,944.40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IGS Financial Services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105,537,465.00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163,719,570.00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0.18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0.40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98.98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0.45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101.00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2,047.00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2,148.00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56,082,410.00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Indigo Investment Ltd******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Injaro Investment Advisors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12,360,000.00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14,690,000.00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100.00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Invest Corp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619,613.51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690,936.21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137.00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147.00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71,572.16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Investa Capital 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518,660.80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350,793.73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31.60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68.40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39.00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44.00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167,867.07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InvestEye Capital Partners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2,470,531.51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1,618,374.90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103.00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102.00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1,436,433.58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Legacy Financial Servives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40,102,700.28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46,765,786.01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51.00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1,197.00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1,248.00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20,152,278.69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Liberty Assets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103,214,235.79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190,649,829.15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65.00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2,167.00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2,232.00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59,006,787.46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Lifeline Assets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13,034,357.62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2,069.00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2,113.00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1,034,402.97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Mak Assets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1,532,924.93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1,532,924.93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129.00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32.00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538,332.84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Man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17,688,787.21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14,461,429.57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225.00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6,926,159.91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McOttley Capital Ltd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42,582,129.00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59,142,927.00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1.00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99.00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60.00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481.00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541.00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26,550,410.59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Mec - Ellis Investments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5,811,984.00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21,943,633.00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52.00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48.00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101.00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121.00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5,201,914.00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Merban Investment Holding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133,856.85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1,196,076.45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25.34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74.66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29.00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281.00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310.00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44,625.03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MET Capital Group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2,804,818.87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9,438,372.00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216.00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224.00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1,641,584.83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Monarch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Mustard Capital Partners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120,574,000.00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100.00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3,647,513.60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NDK Assets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93,636,859.45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103,975,299.39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374.00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416.00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102,918,416.01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New Case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16,903,350.02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41,047,100.33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60.80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9.27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29.92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45,867,649.67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68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New Gen. Invest. Services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22,260,270.00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47,298,092.00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2.00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97.00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1.00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835.00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338.00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Nimed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118,424.57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118,424.57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Nordea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129,716,954.40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195,627,623.15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61.93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5.72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32.17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0.18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141.00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164.00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4,151,864.86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NTHC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131,248,274.64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456,864,686.45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11.13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88.87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418.00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13,410.00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13,514.00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314.00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4.40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87,981,612.38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Oasis Capital Ghana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49,400,000.00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17.40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82.60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6.00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3,800,000.00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Parkstone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286,730.00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402,440.00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81.00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19.00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76.00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77.00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306,680.00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Premium Place Investment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1,683,888.85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4,730,194.17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0.72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99.28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37.00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37.00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1,320,735.43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Prestige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25,230,834.85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39,114,909.00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26.30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73.70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130.00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743.00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873.00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15,282,321.80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Prudential Securities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24,043,869.13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39,454,737.61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0.09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99.77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0.14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9.00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547.00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566.00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7,162,911.02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QFS Securities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6,445,274.53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32,527,534.61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0.56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29.59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69.85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234.00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279.00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22,424,697.06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Rad Business Advisory Ltd*******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Regal Alliance Investments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2,736,198.02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857,268.48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6.00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9,176,295.20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SAS Investment Mangt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374,174.00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49,062,912.00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11.71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88.29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86.00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1,562.00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1,648.00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7,640,316.00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Portfolio Allocation 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Clients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Market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Total Funds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Total Funds under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Capital Market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Money Market(%)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Others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Institutions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Individuals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Domestic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Share%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Redemption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Investor Advisor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Mobilized (GH¢)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Management(GH¢)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SDC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30,148,980.27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33,442,613.47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0.03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1.89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98.08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187.00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224.00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21,854,804.75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SEM Capital Mangt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29,245,380.06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54,974,637.56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0.39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30.06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68.84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0.71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47.00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220.00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267.00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11.00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5,547,437.55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Serengeti Capital Ltd************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    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-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SGL Royal Kapita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1,601,025.63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1,674,334.30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0.40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83.00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16.60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4.00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71.00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75.00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82,864.66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SIC Financial Services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120,023,648.00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140,389,752.00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11.00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28.00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60.00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1.00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162.00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602.00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764.00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1.35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140,389,752.00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Sirus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11,120,022.00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23,336,372.00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0.16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99.84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16.00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167.00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183.00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1,572,556.91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Stanlib Invest. Mangt Serv.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196,809,976.37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539,316,510.90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2.71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97.29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105.00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115.00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5.20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40,925,334.80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Standard Securities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12,293,686.36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62,205,780.86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Star Assets Mangt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629,826.49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1,371,803.56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67.00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77.00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741,977.07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Supreme Trust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8,791,820.79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6,009,895.45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87.77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12.23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35.00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44.00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79.00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2,022,850.16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Temple Investments limted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720,295.06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579,486.57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0.70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99.30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17.00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474,004.58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TTL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480,390.00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500,123.55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48.00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51.00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UMB Investment holding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565,439,840.50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379,307,089.92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1.97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0.04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97.99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1,057.00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11,625.00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12,862.00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3.66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542,393,653.92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Unisecurities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318,746,382.00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466,244,252.00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0.67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10.73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88.50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0.10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150.00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415.00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565.00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4.49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252,101,646.00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United Capital Advisors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200,250.00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3,545,471.36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99.53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0.47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58.00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61.00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UTRAK Capital Mangt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18,917,348.00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25,758,306.57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163.00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191.00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11,850,229.75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Veritas Invest.Advisory Serv. 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1,201,497.86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1,282,743.42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6.00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14.00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329,758.76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Waxson Invest &amp; P'sions mgt  Ltd…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94,998.60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94,998.60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0.00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          -  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Wealth Management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1,313,000.00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4,316,976.75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39.00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61.00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22.00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 -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22.00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603,367.49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Wealth Vision Financial Serv.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4,499,903.80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 11,151,838.00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0.85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99.15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17.00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47.00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64.00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4,482,947.72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Weston Capital Ltd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11,500,645.00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    15,411,980.00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-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100.00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8.00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 13.00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21.00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-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0.15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6,163,487.00 </w:t>
            </w:r>
          </w:p>
        </w:tc>
      </w:tr>
      <w:tr w:rsidR="00405EE5" w:rsidRPr="00405EE5" w:rsidTr="0035334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Others********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 xml:space="preserve">               613,089,329.52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B050"/>
                <w:sz w:val="14"/>
                <w:szCs w:val="14"/>
              </w:rPr>
              <w:t> </w:t>
            </w:r>
          </w:p>
        </w:tc>
      </w:tr>
      <w:tr w:rsidR="00405EE5" w:rsidRPr="00405EE5" w:rsidTr="0035334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>TOTAL/AVERAGE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4,421,837,427.35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05EE5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  10,376,193,488.23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     8.87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    8.68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               90.11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         7.71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   5,895.00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 170,026.00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174,553.00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367.00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>91.3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E5" w:rsidRPr="00405EE5" w:rsidRDefault="00405EE5" w:rsidP="00405EE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405EE5">
              <w:rPr>
                <w:rFonts w:ascii="Calibri" w:eastAsia="Times New Roman" w:hAnsi="Calibri" w:cs="Times New Roman"/>
                <w:sz w:val="12"/>
                <w:szCs w:val="12"/>
              </w:rPr>
              <w:t xml:space="preserve">    3,149,665,724.03 </w:t>
            </w:r>
          </w:p>
        </w:tc>
      </w:tr>
    </w:tbl>
    <w:p w:rsidR="00A87CF5" w:rsidRDefault="00A87CF5"/>
    <w:sectPr w:rsidR="00A87CF5" w:rsidSect="00405E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5"/>
    <w:rsid w:val="00185E1C"/>
    <w:rsid w:val="0035334B"/>
    <w:rsid w:val="00405EE5"/>
    <w:rsid w:val="00A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E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EE5"/>
    <w:rPr>
      <w:color w:val="800080"/>
      <w:u w:val="single"/>
    </w:rPr>
  </w:style>
  <w:style w:type="paragraph" w:customStyle="1" w:styleId="xl63">
    <w:name w:val="xl63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405E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7">
    <w:name w:val="xl67"/>
    <w:basedOn w:val="Normal"/>
    <w:rsid w:val="0040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Normal"/>
    <w:rsid w:val="0040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405E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405E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405E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405E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Normal"/>
    <w:rsid w:val="00405E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8">
    <w:name w:val="xl78"/>
    <w:basedOn w:val="Normal"/>
    <w:rsid w:val="00405E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"/>
    <w:rsid w:val="00405E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"/>
    <w:rsid w:val="00405E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Normal"/>
    <w:rsid w:val="00405E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2">
    <w:name w:val="xl82"/>
    <w:basedOn w:val="Normal"/>
    <w:rsid w:val="00405E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Normal"/>
    <w:rsid w:val="00405E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4">
    <w:name w:val="xl84"/>
    <w:basedOn w:val="Normal"/>
    <w:rsid w:val="0040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5">
    <w:name w:val="xl85"/>
    <w:basedOn w:val="Normal"/>
    <w:rsid w:val="00405EE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6">
    <w:name w:val="xl86"/>
    <w:basedOn w:val="Normal"/>
    <w:rsid w:val="00405E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Normal"/>
    <w:rsid w:val="00405E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Normal"/>
    <w:rsid w:val="00405E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7">
    <w:name w:val="xl97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8">
    <w:name w:val="xl98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"/>
    <w:rsid w:val="00405E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0">
    <w:name w:val="xl100"/>
    <w:basedOn w:val="Normal"/>
    <w:rsid w:val="0040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Normal"/>
    <w:rsid w:val="00405E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2">
    <w:name w:val="xl102"/>
    <w:basedOn w:val="Normal"/>
    <w:rsid w:val="0040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Normal"/>
    <w:rsid w:val="00405E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Normal"/>
    <w:rsid w:val="00405E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Normal"/>
    <w:rsid w:val="00405E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7">
    <w:name w:val="xl107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8">
    <w:name w:val="xl108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09">
    <w:name w:val="xl109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0">
    <w:name w:val="xl110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1">
    <w:name w:val="xl111"/>
    <w:basedOn w:val="Normal"/>
    <w:rsid w:val="0040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2">
    <w:name w:val="xl112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3">
    <w:name w:val="xl113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4">
    <w:name w:val="xl114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5">
    <w:name w:val="xl115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4"/>
      <w:szCs w:val="14"/>
    </w:rPr>
  </w:style>
  <w:style w:type="paragraph" w:customStyle="1" w:styleId="xl116">
    <w:name w:val="xl116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7">
    <w:name w:val="xl117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8">
    <w:name w:val="xl118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9">
    <w:name w:val="xl119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20">
    <w:name w:val="xl120"/>
    <w:basedOn w:val="Normal"/>
    <w:rsid w:val="0040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21">
    <w:name w:val="xl121"/>
    <w:basedOn w:val="Normal"/>
    <w:rsid w:val="0040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22">
    <w:name w:val="xl122"/>
    <w:basedOn w:val="Normal"/>
    <w:rsid w:val="0040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E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EE5"/>
    <w:rPr>
      <w:color w:val="800080"/>
      <w:u w:val="single"/>
    </w:rPr>
  </w:style>
  <w:style w:type="paragraph" w:customStyle="1" w:styleId="xl63">
    <w:name w:val="xl63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405E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7">
    <w:name w:val="xl67"/>
    <w:basedOn w:val="Normal"/>
    <w:rsid w:val="0040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Normal"/>
    <w:rsid w:val="0040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405E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405E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405E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405E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Normal"/>
    <w:rsid w:val="00405E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8">
    <w:name w:val="xl78"/>
    <w:basedOn w:val="Normal"/>
    <w:rsid w:val="00405E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"/>
    <w:rsid w:val="00405E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"/>
    <w:rsid w:val="00405E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Normal"/>
    <w:rsid w:val="00405E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2">
    <w:name w:val="xl82"/>
    <w:basedOn w:val="Normal"/>
    <w:rsid w:val="00405E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Normal"/>
    <w:rsid w:val="00405E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4">
    <w:name w:val="xl84"/>
    <w:basedOn w:val="Normal"/>
    <w:rsid w:val="0040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5">
    <w:name w:val="xl85"/>
    <w:basedOn w:val="Normal"/>
    <w:rsid w:val="00405EE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6">
    <w:name w:val="xl86"/>
    <w:basedOn w:val="Normal"/>
    <w:rsid w:val="00405E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Normal"/>
    <w:rsid w:val="00405E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Normal"/>
    <w:rsid w:val="00405E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405E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7">
    <w:name w:val="xl97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8">
    <w:name w:val="xl98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"/>
    <w:rsid w:val="00405E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0">
    <w:name w:val="xl100"/>
    <w:basedOn w:val="Normal"/>
    <w:rsid w:val="0040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Normal"/>
    <w:rsid w:val="00405E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2">
    <w:name w:val="xl102"/>
    <w:basedOn w:val="Normal"/>
    <w:rsid w:val="0040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Normal"/>
    <w:rsid w:val="00405E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Normal"/>
    <w:rsid w:val="00405E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Normal"/>
    <w:rsid w:val="00405E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7">
    <w:name w:val="xl107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8">
    <w:name w:val="xl108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09">
    <w:name w:val="xl109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0">
    <w:name w:val="xl110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1">
    <w:name w:val="xl111"/>
    <w:basedOn w:val="Normal"/>
    <w:rsid w:val="0040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2">
    <w:name w:val="xl112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3">
    <w:name w:val="xl113"/>
    <w:basedOn w:val="Normal"/>
    <w:rsid w:val="004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4">
    <w:name w:val="xl114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5">
    <w:name w:val="xl115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4"/>
      <w:szCs w:val="14"/>
    </w:rPr>
  </w:style>
  <w:style w:type="paragraph" w:customStyle="1" w:styleId="xl116">
    <w:name w:val="xl116"/>
    <w:basedOn w:val="Normal"/>
    <w:rsid w:val="0040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7">
    <w:name w:val="xl117"/>
    <w:basedOn w:val="Normal"/>
    <w:rsid w:val="0040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8">
    <w:name w:val="xl118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19">
    <w:name w:val="xl119"/>
    <w:basedOn w:val="Normal"/>
    <w:rsid w:val="0040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20">
    <w:name w:val="xl120"/>
    <w:basedOn w:val="Normal"/>
    <w:rsid w:val="0040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21">
    <w:name w:val="xl121"/>
    <w:basedOn w:val="Normal"/>
    <w:rsid w:val="0040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  <w:style w:type="paragraph" w:customStyle="1" w:styleId="xl122">
    <w:name w:val="xl122"/>
    <w:basedOn w:val="Normal"/>
    <w:rsid w:val="0040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waxson Lap5</dc:creator>
  <cp:lastModifiedBy>waxson Lap5</cp:lastModifiedBy>
  <cp:revision>3</cp:revision>
  <dcterms:created xsi:type="dcterms:W3CDTF">2016-12-30T12:25:00Z</dcterms:created>
  <dcterms:modified xsi:type="dcterms:W3CDTF">2016-12-30T12:37:00Z</dcterms:modified>
</cp:coreProperties>
</file>